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C0" w:rsidRDefault="00DC5EC0" w:rsidP="00DC5EC0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Literature</w:t>
      </w:r>
    </w:p>
    <w:p w:rsidR="00DC5EC0" w:rsidRDefault="00DC5EC0" w:rsidP="00DC5E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Internal Guidelines</w:t>
      </w:r>
      <w:r w:rsidR="00F60F02">
        <w:rPr>
          <w:sz w:val="36"/>
          <w:szCs w:val="36"/>
        </w:rPr>
        <w:t xml:space="preserve"> f</w:t>
      </w:r>
      <w:r>
        <w:rPr>
          <w:sz w:val="36"/>
          <w:szCs w:val="36"/>
        </w:rPr>
        <w:t>rom current policy</w:t>
      </w:r>
    </w:p>
    <w:p w:rsidR="00A171F2" w:rsidRDefault="00FA4EED" w:rsidP="00DC5EC0">
      <w:pPr>
        <w:jc w:val="center"/>
      </w:pPr>
    </w:p>
    <w:p w:rsidR="00F60F02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60F02">
        <w:rPr>
          <w:rFonts w:ascii="Arial" w:hAnsi="Arial" w:cs="Arial"/>
          <w:b/>
          <w:bCs/>
          <w:sz w:val="20"/>
          <w:szCs w:val="20"/>
          <w:u w:val="single"/>
        </w:rPr>
        <w:t>VICE CHAIR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Nominated and elected by the Subcommittee. </w:t>
      </w:r>
    </w:p>
    <w:p w:rsidR="00F60F02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 Two (2) years clean time.</w:t>
      </w:r>
    </w:p>
    <w:p w:rsidR="00F60F02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  </w:t>
      </w:r>
      <w:r w:rsidRPr="00681C76">
        <w:rPr>
          <w:rFonts w:ascii="Arial" w:hAnsi="Arial" w:cs="Arial"/>
          <w:sz w:val="20"/>
          <w:szCs w:val="20"/>
        </w:rPr>
        <w:t>A working knowledge of the Twelve Steps and Twelve</w:t>
      </w:r>
      <w:r>
        <w:rPr>
          <w:rFonts w:ascii="Arial" w:hAnsi="Arial" w:cs="Arial"/>
          <w:sz w:val="20"/>
          <w:szCs w:val="20"/>
        </w:rPr>
        <w:t xml:space="preserve"> </w:t>
      </w:r>
      <w:r w:rsidRPr="00681C76">
        <w:rPr>
          <w:rFonts w:ascii="Arial" w:hAnsi="Arial" w:cs="Arial"/>
          <w:sz w:val="20"/>
          <w:szCs w:val="20"/>
        </w:rPr>
        <w:t xml:space="preserve">Traditions of </w:t>
      </w:r>
      <w:r>
        <w:rPr>
          <w:rFonts w:ascii="Arial" w:hAnsi="Arial" w:cs="Arial"/>
          <w:sz w:val="20"/>
          <w:szCs w:val="20"/>
        </w:rPr>
        <w:t>NA</w:t>
      </w:r>
    </w:p>
    <w:p w:rsidR="00F60F02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4EED"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>Assists the Chair and fills in when necessary.  Must attend ASC.</w:t>
      </w:r>
    </w:p>
    <w:p w:rsidR="00F60F02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b/>
          <w:bCs/>
          <w:sz w:val="20"/>
          <w:szCs w:val="20"/>
        </w:rPr>
      </w:pPr>
      <w:r w:rsidRPr="00F60F02">
        <w:rPr>
          <w:rFonts w:ascii="Arial" w:hAnsi="Arial" w:cs="Arial"/>
          <w:b/>
          <w:bCs/>
          <w:sz w:val="20"/>
          <w:szCs w:val="20"/>
          <w:u w:val="single"/>
        </w:rPr>
        <w:t>GENERAL MEMBERS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60F02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 Willingness to serve.</w:t>
      </w:r>
    </w:p>
    <w:p w:rsidR="00DC5EC0" w:rsidRDefault="00F60F02" w:rsidP="00F60F02">
      <w:pPr>
        <w:tabs>
          <w:tab w:val="left" w:pos="0"/>
        </w:tabs>
        <w:ind w:left="72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4EED">
        <w:rPr>
          <w:rFonts w:ascii="Arial" w:hAnsi="Arial" w:cs="Arial"/>
          <w:sz w:val="20"/>
          <w:szCs w:val="20"/>
        </w:rPr>
        <w:t xml:space="preserve">2.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Assist the committee in whatever capacity is needed</w:t>
      </w:r>
    </w:p>
    <w:p w:rsidR="00DC5EC0" w:rsidRDefault="00DC5EC0" w:rsidP="00DC5EC0"/>
    <w:sectPr w:rsidR="00DC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52"/>
    <w:rsid w:val="003437BF"/>
    <w:rsid w:val="00786BE4"/>
    <w:rsid w:val="00DC5EC0"/>
    <w:rsid w:val="00F15552"/>
    <w:rsid w:val="00F60F02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B128"/>
  <w15:docId w15:val="{BB167D38-8BF5-4DA3-B899-AC25728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Jon</cp:lastModifiedBy>
  <cp:revision>3</cp:revision>
  <cp:lastPrinted>2016-04-09T11:17:00Z</cp:lastPrinted>
  <dcterms:created xsi:type="dcterms:W3CDTF">2016-04-09T10:58:00Z</dcterms:created>
  <dcterms:modified xsi:type="dcterms:W3CDTF">2016-04-09T11:21:00Z</dcterms:modified>
</cp:coreProperties>
</file>